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BD" w:rsidRPr="007A6CBD" w:rsidRDefault="005A5AE3" w:rsidP="00E96E97">
      <w:pPr>
        <w:jc w:val="center"/>
        <w:rPr>
          <w:sz w:val="32"/>
          <w:szCs w:val="32"/>
        </w:rPr>
      </w:pPr>
      <w:r>
        <w:rPr>
          <w:sz w:val="32"/>
          <w:szCs w:val="32"/>
        </w:rPr>
        <w:t>20-T, 120-cm</w:t>
      </w:r>
      <w:r w:rsidR="009E4577">
        <w:rPr>
          <w:sz w:val="32"/>
          <w:szCs w:val="32"/>
        </w:rPr>
        <w:t>-</w:t>
      </w:r>
      <w:r>
        <w:rPr>
          <w:sz w:val="32"/>
          <w:szCs w:val="32"/>
        </w:rPr>
        <w:t>I.</w:t>
      </w:r>
      <w:r w:rsidR="00295B03">
        <w:rPr>
          <w:sz w:val="32"/>
          <w:szCs w:val="32"/>
        </w:rPr>
        <w:t>R</w:t>
      </w:r>
      <w:r>
        <w:rPr>
          <w:sz w:val="32"/>
          <w:szCs w:val="32"/>
        </w:rPr>
        <w:t xml:space="preserve">. Target Magnet </w:t>
      </w:r>
      <w:r w:rsidR="00D8194C">
        <w:rPr>
          <w:sz w:val="32"/>
          <w:szCs w:val="32"/>
        </w:rPr>
        <w:t xml:space="preserve">with 50-cm Axial Gap </w:t>
      </w:r>
      <w:r w:rsidR="002925EB">
        <w:rPr>
          <w:sz w:val="32"/>
          <w:szCs w:val="32"/>
        </w:rPr>
        <w:t>near</w:t>
      </w:r>
      <w:r w:rsidR="00D8194C">
        <w:rPr>
          <w:sz w:val="32"/>
          <w:szCs w:val="32"/>
        </w:rPr>
        <w:t xml:space="preserve"> </w:t>
      </w:r>
      <w:r w:rsidR="00D8194C" w:rsidRPr="00A32C74">
        <w:rPr>
          <w:i/>
          <w:sz w:val="32"/>
          <w:szCs w:val="32"/>
        </w:rPr>
        <w:t>z</w:t>
      </w:r>
      <w:r w:rsidR="00D8194C">
        <w:rPr>
          <w:sz w:val="32"/>
          <w:szCs w:val="32"/>
        </w:rPr>
        <w:t xml:space="preserve"> = 3 m</w:t>
      </w:r>
    </w:p>
    <w:p w:rsidR="002925EB" w:rsidRPr="006E33DB" w:rsidRDefault="00D8194C" w:rsidP="002925EB">
      <w:pPr>
        <w:spacing w:before="120"/>
        <w:jc w:val="center"/>
        <w:rPr>
          <w:sz w:val="24"/>
          <w:szCs w:val="24"/>
        </w:rPr>
      </w:pPr>
      <w:r w:rsidRPr="006E33DB">
        <w:rPr>
          <w:sz w:val="24"/>
          <w:szCs w:val="24"/>
        </w:rPr>
        <w:t>Bob Weggel</w:t>
      </w:r>
      <w:r w:rsidR="002925EB" w:rsidRPr="006E33DB">
        <w:rPr>
          <w:sz w:val="24"/>
          <w:szCs w:val="24"/>
        </w:rPr>
        <w:t xml:space="preserve">, </w:t>
      </w:r>
      <w:r w:rsidRPr="006E33DB">
        <w:rPr>
          <w:sz w:val="24"/>
          <w:szCs w:val="24"/>
        </w:rPr>
        <w:t>Magnet Optimization Research Engineering, LLC</w:t>
      </w:r>
    </w:p>
    <w:p w:rsidR="007A6CBD" w:rsidRPr="006E33DB" w:rsidRDefault="00D8194C" w:rsidP="002925EB">
      <w:pPr>
        <w:jc w:val="center"/>
        <w:rPr>
          <w:sz w:val="24"/>
          <w:szCs w:val="24"/>
        </w:rPr>
      </w:pPr>
      <w:r w:rsidRPr="006E33DB">
        <w:rPr>
          <w:sz w:val="24"/>
          <w:szCs w:val="24"/>
        </w:rPr>
        <w:t>12</w:t>
      </w:r>
      <w:r w:rsidR="00DE17E7" w:rsidRPr="006E33DB">
        <w:rPr>
          <w:sz w:val="24"/>
          <w:szCs w:val="24"/>
        </w:rPr>
        <w:t>/</w:t>
      </w:r>
      <w:r w:rsidRPr="006E33DB">
        <w:rPr>
          <w:sz w:val="24"/>
          <w:szCs w:val="24"/>
        </w:rPr>
        <w:t>29</w:t>
      </w:r>
      <w:r w:rsidR="007A6CBD" w:rsidRPr="006E33DB">
        <w:rPr>
          <w:sz w:val="24"/>
          <w:szCs w:val="24"/>
        </w:rPr>
        <w:t>/2011</w:t>
      </w:r>
    </w:p>
    <w:p w:rsidR="007A6CBD" w:rsidRDefault="007A6CBD" w:rsidP="00E96E97">
      <w:pPr>
        <w:jc w:val="center"/>
      </w:pPr>
    </w:p>
    <w:p w:rsidR="009E4577" w:rsidRDefault="00B54088" w:rsidP="00B54088">
      <w:pPr>
        <w:jc w:val="center"/>
      </w:pPr>
      <w:r>
        <w:rPr>
          <w:noProof/>
        </w:rPr>
        <w:drawing>
          <wp:inline distT="0" distB="0" distL="0" distR="0">
            <wp:extent cx="2949892" cy="7365534"/>
            <wp:effectExtent l="19050" t="0" r="2858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685" cy="737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088" w:rsidRPr="00A904E3" w:rsidRDefault="00B54088" w:rsidP="002925EB">
      <w:pPr>
        <w:spacing w:before="120"/>
        <w:jc w:val="center"/>
        <w:rPr>
          <w:sz w:val="20"/>
          <w:szCs w:val="20"/>
        </w:rPr>
      </w:pPr>
      <w:r w:rsidRPr="00A904E3">
        <w:rPr>
          <w:sz w:val="20"/>
          <w:szCs w:val="20"/>
        </w:rPr>
        <w:t xml:space="preserve">Fig. 1:  Cross section of resistive </w:t>
      </w:r>
      <w:r w:rsidR="00A904E3">
        <w:rPr>
          <w:sz w:val="20"/>
          <w:szCs w:val="20"/>
        </w:rPr>
        <w:t>&amp;</w:t>
      </w:r>
      <w:r w:rsidRPr="00A904E3">
        <w:rPr>
          <w:sz w:val="20"/>
          <w:szCs w:val="20"/>
        </w:rPr>
        <w:t xml:space="preserve"> upstream </w:t>
      </w:r>
      <w:r w:rsidR="002925EB">
        <w:rPr>
          <w:sz w:val="20"/>
          <w:szCs w:val="20"/>
        </w:rPr>
        <w:t>twelve</w:t>
      </w:r>
      <w:r w:rsidRPr="00A904E3">
        <w:rPr>
          <w:sz w:val="20"/>
          <w:szCs w:val="20"/>
        </w:rPr>
        <w:t xml:space="preserve"> </w:t>
      </w:r>
      <w:r w:rsidR="00A904E3">
        <w:rPr>
          <w:sz w:val="20"/>
          <w:szCs w:val="20"/>
        </w:rPr>
        <w:t>SC</w:t>
      </w:r>
      <w:r w:rsidRPr="00A904E3">
        <w:rPr>
          <w:sz w:val="20"/>
          <w:szCs w:val="20"/>
        </w:rPr>
        <w:t xml:space="preserve"> coils of Magnet IDS120i</w:t>
      </w:r>
      <w:r w:rsidR="00A904E3">
        <w:rPr>
          <w:sz w:val="20"/>
          <w:szCs w:val="20"/>
        </w:rPr>
        <w:t xml:space="preserve"> with axial gap </w:t>
      </w:r>
      <w:r w:rsidR="002925EB">
        <w:rPr>
          <w:sz w:val="20"/>
          <w:szCs w:val="20"/>
        </w:rPr>
        <w:t xml:space="preserve">near </w:t>
      </w:r>
      <w:bookmarkStart w:id="0" w:name="_GoBack"/>
      <w:r w:rsidR="00A904E3" w:rsidRPr="00A32C74">
        <w:rPr>
          <w:i/>
          <w:sz w:val="20"/>
          <w:szCs w:val="20"/>
        </w:rPr>
        <w:t>z</w:t>
      </w:r>
      <w:bookmarkEnd w:id="0"/>
      <w:r w:rsidR="00A904E3">
        <w:rPr>
          <w:sz w:val="20"/>
          <w:szCs w:val="20"/>
        </w:rPr>
        <w:t xml:space="preserve"> = 3</w:t>
      </w:r>
      <w:r w:rsidR="002925EB">
        <w:rPr>
          <w:sz w:val="20"/>
          <w:szCs w:val="20"/>
        </w:rPr>
        <w:t xml:space="preserve"> </w:t>
      </w:r>
      <w:r w:rsidR="00A904E3">
        <w:rPr>
          <w:sz w:val="20"/>
          <w:szCs w:val="20"/>
        </w:rPr>
        <w:t>m</w:t>
      </w:r>
      <w:r w:rsidR="002925EB">
        <w:rPr>
          <w:sz w:val="20"/>
          <w:szCs w:val="20"/>
        </w:rPr>
        <w:t>eters</w:t>
      </w:r>
      <w:r w:rsidRPr="00A904E3">
        <w:rPr>
          <w:sz w:val="20"/>
          <w:szCs w:val="20"/>
        </w:rPr>
        <w:t>.</w:t>
      </w:r>
    </w:p>
    <w:p w:rsidR="00752D3A" w:rsidRDefault="00752D3A" w:rsidP="00CB3082">
      <w:pPr>
        <w:jc w:val="center"/>
        <w:sectPr w:rsidR="00752D3A" w:rsidSect="002925EB">
          <w:pgSz w:w="12240" w:h="15840"/>
          <w:pgMar w:top="1296" w:right="1296" w:bottom="864" w:left="1584" w:header="720" w:footer="720" w:gutter="0"/>
          <w:cols w:space="720"/>
          <w:docGrid w:linePitch="360"/>
        </w:sectPr>
      </w:pPr>
    </w:p>
    <w:p w:rsidR="00AC6B5F" w:rsidRDefault="00932A72" w:rsidP="003749BB">
      <w:pPr>
        <w:spacing w:after="120"/>
      </w:pPr>
      <w:r>
        <w:rPr>
          <w:noProof/>
        </w:rPr>
        <w:lastRenderedPageBreak/>
        <w:drawing>
          <wp:inline distT="0" distB="0" distL="0" distR="0">
            <wp:extent cx="8458454" cy="625449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2063" cy="625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8F6" w:rsidRPr="00A904E3" w:rsidRDefault="005678F6" w:rsidP="00CB3082">
      <w:pPr>
        <w:jc w:val="center"/>
        <w:rPr>
          <w:sz w:val="20"/>
          <w:szCs w:val="20"/>
        </w:rPr>
      </w:pPr>
      <w:r w:rsidRPr="009031A5">
        <w:rPr>
          <w:sz w:val="20"/>
          <w:szCs w:val="20"/>
        </w:rPr>
        <w:t xml:space="preserve">Fig. </w:t>
      </w:r>
      <w:r w:rsidR="006E33DB">
        <w:rPr>
          <w:sz w:val="20"/>
          <w:szCs w:val="20"/>
        </w:rPr>
        <w:t>2</w:t>
      </w:r>
      <w:r w:rsidRPr="009031A5">
        <w:rPr>
          <w:sz w:val="20"/>
          <w:szCs w:val="20"/>
        </w:rPr>
        <w:t>:  On-axis field profile</w:t>
      </w:r>
      <w:r w:rsidR="009031A5" w:rsidRPr="009031A5">
        <w:rPr>
          <w:sz w:val="20"/>
          <w:szCs w:val="20"/>
        </w:rPr>
        <w:t xml:space="preserve">s of superconducting </w:t>
      </w:r>
      <w:r w:rsidR="00A904E3">
        <w:rPr>
          <w:sz w:val="20"/>
          <w:szCs w:val="20"/>
        </w:rPr>
        <w:t>&amp;</w:t>
      </w:r>
      <w:r w:rsidR="009031A5" w:rsidRPr="009031A5">
        <w:rPr>
          <w:sz w:val="20"/>
          <w:szCs w:val="20"/>
        </w:rPr>
        <w:t xml:space="preserve"> </w:t>
      </w:r>
      <w:r w:rsidR="00A904E3">
        <w:rPr>
          <w:sz w:val="20"/>
          <w:szCs w:val="20"/>
        </w:rPr>
        <w:t>re</w:t>
      </w:r>
      <w:r w:rsidR="009031A5" w:rsidRPr="009031A5">
        <w:rPr>
          <w:sz w:val="20"/>
          <w:szCs w:val="20"/>
        </w:rPr>
        <w:t>sistive magnet</w:t>
      </w:r>
      <w:r w:rsidR="00A904E3">
        <w:rPr>
          <w:sz w:val="20"/>
          <w:szCs w:val="20"/>
        </w:rPr>
        <w:t>s</w:t>
      </w:r>
      <w:r w:rsidR="009031A5" w:rsidRPr="009031A5">
        <w:rPr>
          <w:sz w:val="20"/>
          <w:szCs w:val="20"/>
        </w:rPr>
        <w:t xml:space="preserve"> of 20-T </w:t>
      </w:r>
      <w:r w:rsidR="009031A5">
        <w:rPr>
          <w:sz w:val="20"/>
          <w:szCs w:val="20"/>
        </w:rPr>
        <w:t>target magnet</w:t>
      </w:r>
      <w:r w:rsidR="00A904E3">
        <w:rPr>
          <w:sz w:val="20"/>
          <w:szCs w:val="20"/>
        </w:rPr>
        <w:t xml:space="preserve"> whose o</w:t>
      </w:r>
      <w:r w:rsidR="00A904E3" w:rsidRPr="00A904E3">
        <w:rPr>
          <w:sz w:val="20"/>
          <w:szCs w:val="20"/>
        </w:rPr>
        <w:t>n</w:t>
      </w:r>
      <w:r w:rsidR="00752D3A" w:rsidRPr="00A904E3">
        <w:rPr>
          <w:sz w:val="20"/>
          <w:szCs w:val="20"/>
        </w:rPr>
        <w:t>-axis field profile matches very closely the desired profile.</w:t>
      </w:r>
    </w:p>
    <w:sectPr w:rsidR="005678F6" w:rsidRPr="00A904E3" w:rsidSect="003749BB">
      <w:pgSz w:w="15840" w:h="12240" w:orient="landscape"/>
      <w:pgMar w:top="864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97"/>
    <w:rsid w:val="0003110A"/>
    <w:rsid w:val="00053650"/>
    <w:rsid w:val="000556E9"/>
    <w:rsid w:val="00072F3E"/>
    <w:rsid w:val="0007305B"/>
    <w:rsid w:val="0008190F"/>
    <w:rsid w:val="000A0896"/>
    <w:rsid w:val="000A5DC2"/>
    <w:rsid w:val="000B374E"/>
    <w:rsid w:val="000D5008"/>
    <w:rsid w:val="000F0E6C"/>
    <w:rsid w:val="0013010E"/>
    <w:rsid w:val="00143436"/>
    <w:rsid w:val="0016193D"/>
    <w:rsid w:val="001B6802"/>
    <w:rsid w:val="001F480B"/>
    <w:rsid w:val="002339FF"/>
    <w:rsid w:val="00234B5A"/>
    <w:rsid w:val="00254D8E"/>
    <w:rsid w:val="00262CE8"/>
    <w:rsid w:val="00283134"/>
    <w:rsid w:val="002925EB"/>
    <w:rsid w:val="00295B03"/>
    <w:rsid w:val="002C7591"/>
    <w:rsid w:val="00336565"/>
    <w:rsid w:val="0037026D"/>
    <w:rsid w:val="0037319F"/>
    <w:rsid w:val="003749BB"/>
    <w:rsid w:val="00376071"/>
    <w:rsid w:val="004042DD"/>
    <w:rsid w:val="00412456"/>
    <w:rsid w:val="00483A9D"/>
    <w:rsid w:val="004A661B"/>
    <w:rsid w:val="004B33A3"/>
    <w:rsid w:val="004C12B1"/>
    <w:rsid w:val="004D1784"/>
    <w:rsid w:val="004E0A30"/>
    <w:rsid w:val="0050013D"/>
    <w:rsid w:val="00515D50"/>
    <w:rsid w:val="00544BFF"/>
    <w:rsid w:val="005544E0"/>
    <w:rsid w:val="00555948"/>
    <w:rsid w:val="005678F6"/>
    <w:rsid w:val="005813DA"/>
    <w:rsid w:val="005817DD"/>
    <w:rsid w:val="00583707"/>
    <w:rsid w:val="00584898"/>
    <w:rsid w:val="00597919"/>
    <w:rsid w:val="005A5AE3"/>
    <w:rsid w:val="006500C7"/>
    <w:rsid w:val="00653872"/>
    <w:rsid w:val="006565F4"/>
    <w:rsid w:val="00656A64"/>
    <w:rsid w:val="00661086"/>
    <w:rsid w:val="00666880"/>
    <w:rsid w:val="0067350E"/>
    <w:rsid w:val="006749BB"/>
    <w:rsid w:val="00676336"/>
    <w:rsid w:val="006D5395"/>
    <w:rsid w:val="006E33DB"/>
    <w:rsid w:val="006E6CF1"/>
    <w:rsid w:val="00752D3A"/>
    <w:rsid w:val="0075521D"/>
    <w:rsid w:val="00765CE5"/>
    <w:rsid w:val="007A6CBD"/>
    <w:rsid w:val="007B7ECF"/>
    <w:rsid w:val="007E0E21"/>
    <w:rsid w:val="007F3FF6"/>
    <w:rsid w:val="00810E30"/>
    <w:rsid w:val="00813FD0"/>
    <w:rsid w:val="00816A1C"/>
    <w:rsid w:val="00831412"/>
    <w:rsid w:val="00841081"/>
    <w:rsid w:val="00876C3D"/>
    <w:rsid w:val="00885652"/>
    <w:rsid w:val="008A30BB"/>
    <w:rsid w:val="008B5C70"/>
    <w:rsid w:val="008F4D91"/>
    <w:rsid w:val="008F597D"/>
    <w:rsid w:val="00902A45"/>
    <w:rsid w:val="009031A5"/>
    <w:rsid w:val="00931471"/>
    <w:rsid w:val="00932A72"/>
    <w:rsid w:val="009400D4"/>
    <w:rsid w:val="00962DB8"/>
    <w:rsid w:val="0097075E"/>
    <w:rsid w:val="00971C95"/>
    <w:rsid w:val="009E4577"/>
    <w:rsid w:val="009E6A57"/>
    <w:rsid w:val="00A13611"/>
    <w:rsid w:val="00A23E1F"/>
    <w:rsid w:val="00A32C74"/>
    <w:rsid w:val="00A51AF9"/>
    <w:rsid w:val="00A904E3"/>
    <w:rsid w:val="00AA6924"/>
    <w:rsid w:val="00AC6B5F"/>
    <w:rsid w:val="00AD7FFA"/>
    <w:rsid w:val="00AF25BB"/>
    <w:rsid w:val="00B54088"/>
    <w:rsid w:val="00B57EC3"/>
    <w:rsid w:val="00B74A99"/>
    <w:rsid w:val="00B76CF5"/>
    <w:rsid w:val="00BA4A2A"/>
    <w:rsid w:val="00BA7B13"/>
    <w:rsid w:val="00BC327C"/>
    <w:rsid w:val="00BC626A"/>
    <w:rsid w:val="00BD6E2A"/>
    <w:rsid w:val="00C14E50"/>
    <w:rsid w:val="00C42276"/>
    <w:rsid w:val="00C465BF"/>
    <w:rsid w:val="00C52D71"/>
    <w:rsid w:val="00CA6B8F"/>
    <w:rsid w:val="00CB3082"/>
    <w:rsid w:val="00CB4934"/>
    <w:rsid w:val="00CE238A"/>
    <w:rsid w:val="00CE6658"/>
    <w:rsid w:val="00D27C8A"/>
    <w:rsid w:val="00D65072"/>
    <w:rsid w:val="00D8194C"/>
    <w:rsid w:val="00D91D2A"/>
    <w:rsid w:val="00DA51AF"/>
    <w:rsid w:val="00DB673C"/>
    <w:rsid w:val="00DE17E7"/>
    <w:rsid w:val="00DE2FDE"/>
    <w:rsid w:val="00DF65A2"/>
    <w:rsid w:val="00E434F4"/>
    <w:rsid w:val="00E568B3"/>
    <w:rsid w:val="00E96E97"/>
    <w:rsid w:val="00EB1AE3"/>
    <w:rsid w:val="00F35DC1"/>
    <w:rsid w:val="00F65C10"/>
    <w:rsid w:val="00F73BCB"/>
    <w:rsid w:val="00F97265"/>
    <w:rsid w:val="00FB4891"/>
    <w:rsid w:val="00FC329E"/>
    <w:rsid w:val="00FD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3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1C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3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1C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Kirk</cp:lastModifiedBy>
  <cp:revision>3</cp:revision>
  <cp:lastPrinted>2011-05-11T05:00:00Z</cp:lastPrinted>
  <dcterms:created xsi:type="dcterms:W3CDTF">2011-12-29T19:02:00Z</dcterms:created>
  <dcterms:modified xsi:type="dcterms:W3CDTF">2011-12-29T19:03:00Z</dcterms:modified>
</cp:coreProperties>
</file>